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 w:firstLine="21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一、设备名称：血液透析机（血液透析设备） 数量：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 w:firstLine="21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（一）、产品规格参数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 w:firstLine="21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供电：交流，220V（±10%），频率：50－60Hz。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 w:firstLine="21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供水：供水压:1－3bar；供水温度：5－30℃。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210" w:right="15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后备电池：支持血泵运转≥20分钟；具备断电状态保存功能；任意时刻恢复供电可恢复至断电前的治疗状态。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 w:firstLine="21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血流量：50－600ml/min。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 w:firstLine="21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动脉压：-300－+280mmHg。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 w:firstLine="21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静脉压：-100－+500mmHg。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 w:firstLine="21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跨膜压：-50－+500mmHg。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 w:firstLine="210"/>
        <w:jc w:val="both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 xml:space="preserve"> 透析液流量：300－700ml/min；任意可调。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 w:firstLine="21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 透析液浓度：测量范围：12.0－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16.0mS/cm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 w:firstLine="21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 透析液温度：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－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，可实时监测及可调。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 w:firstLine="210"/>
        <w:jc w:val="both"/>
        <w:rPr>
          <w:b w:val="0"/>
          <w:bCs w:val="0"/>
          <w:color w:val="auto"/>
          <w:sz w:val="24"/>
          <w:szCs w:val="24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1气泡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探测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最高检测精度达到0.0005ml。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210" w:right="15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肝素注入：给药速率：0.0—9.0ml/h；注射器尺寸：10ml，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20ml，30ml均可用,可设定停止时间，肝素泵有自动注入和追加功能。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210" w:right="15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 漏血检测：光电式检测，具有污染补偿功能，可尽量避免假漏血报警，精度：≤0.40mL/min。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 w:firstLine="21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*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 xml:space="preserve"> 超滤：超滤速度：0.0－4.0L/h。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 w:firstLine="21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（二）、系统功能概述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 w:firstLine="21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  人机交互：≥12英寸彩色液晶显示器，触摸屏操作，中文操作系统。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210" w:right="15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  信息记录：具备装置的设定、报警、操作信息记录功能，方便查询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 w:firstLine="21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  信息提示：具备全中文报警自我解释功能，可提示报警的原因与排除的方式。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 w:firstLine="21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  原液配方：原液配方全开放，默认记忆多种原液配方，可任意更改。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 w:firstLine="210"/>
        <w:jc w:val="both"/>
        <w:rPr>
          <w:rFonts w:hint="eastAsia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5 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超滤系统：采用流量计或复式泵和脱水泵平衡与超滤控制系统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，或者平衡腔容量平衡反馈控制系统。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 w:firstLine="210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6  配液方式：先吸B液后吸A液，有单独的A、B浓缩液泵，B液浓度误差更小。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* 7 浓度曲线：可进行可调钠和碳酸盐曲线治疗，并可预存≥8条曲线，实现个性化透析。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8  超滤曲线：可进行可调超滤曲线治疗，并可预存≥8条曲线，实现个性化透析。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210" w:right="15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9  消毒方式：具备药液消毒和热消毒方式，热水柠檬酸消毒温度最高可达到≥90℃，消毒、脱钙一体化完成时间≤36min。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 w:firstLine="21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10  透析液过滤：标准配备透析液过滤器组件，透析液纯净度更高。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210" w:right="15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11  自检：全功能数字化自检，包括所有显示、控制、监测、水路等系统，为保证治疗安全自检不可跳过。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 w:firstLine="21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*12  报警指示灯：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醒目的三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种颜色报警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灯，具有声光报警指示。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210" w:right="15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预冲辅助：具有预冲辅助功能，可根据科室需要设置预冲量和预冲速度，简化临床操作。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210" w:right="15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自动排液：操作时只需一个按键并仅按一次，即可完成排液工作，可自动排除透析器及管路内的残余液体，医疗废物整理更加整洁、轻松，降低科室运营成本。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 w:firstLine="206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*1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提供五年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质保期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 w:firstLine="42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注：加注“*”项为重要条款，若其中1条不满足将导致废标；其余非*项如有3条或3条以上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不满足的投标无效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420" w:lineRule="atLeast"/>
        <w:ind w:left="0" w:right="15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二、其他要求：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210" w:right="15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 所属行业：工业。验收时，采购单位按照项目需求参数逐条验收。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210" w:right="15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 设备安装时，随机提供完整技术资料，提供完整的操作手册。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210" w:right="15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3、安装在医院指定地点，供方负责装卸、搬运和安装费用，达到验收标准。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210" w:right="15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4、维修响应速度：2小时内响应，接到故障电话后24小时内到达现场。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210" w:right="15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5、保修期内的开机率：保证开机率95％（按一年365天计算）。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210" w:right="15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6、验收时,提供设备易损件及耗材的明细及价格。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210" w:right="15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7、验收时,提供培训。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360" w:lineRule="atLeast"/>
        <w:ind w:left="0" w:right="150"/>
        <w:jc w:val="both"/>
        <w:rPr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/>
        <w:ind w:left="0" w:right="15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/>
        <w:ind w:left="0" w:right="512"/>
        <w:jc w:val="center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8"/>
          <w:szCs w:val="18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F200F"/>
    <w:rsid w:val="229023CC"/>
    <w:rsid w:val="34E73656"/>
    <w:rsid w:val="3FAE3F57"/>
    <w:rsid w:val="40642B5B"/>
    <w:rsid w:val="40A22292"/>
    <w:rsid w:val="4417557B"/>
    <w:rsid w:val="443C17E8"/>
    <w:rsid w:val="474049C7"/>
    <w:rsid w:val="4BD411EA"/>
    <w:rsid w:val="537F5EDF"/>
    <w:rsid w:val="59AA5568"/>
    <w:rsid w:val="62A978C6"/>
    <w:rsid w:val="6C07661A"/>
    <w:rsid w:val="6C563950"/>
    <w:rsid w:val="7217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2022-03-03T00:08:00Z</dcterms:created>
  <dc:creator>Administrator</dc:creator>
  <cp:lastModifiedBy>苹果猫香蕉鱼</cp:lastModifiedBy>
  <dcterms:modified xsi:type="dcterms:W3CDTF">2022-03-16T02:09:26Z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08E34C5CF2A8471E8ED44872EEFB7979</vt:lpwstr>
  </property>
</Properties>
</file>