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标段二十：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未结合雌三醇测定试剂盒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、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全自动免疫检验系统用底物液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4F914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4"/>
          <w:szCs w:val="24"/>
          <w:lang w:val="en-US" w:eastAsia="zh-CN"/>
        </w:rPr>
        <w:t>附件</w:t>
      </w:r>
    </w:p>
    <w:tbl>
      <w:tblPr>
        <w:tblStyle w:val="2"/>
        <w:tblW w:w="85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3304"/>
        <w:gridCol w:w="2918"/>
        <w:gridCol w:w="682"/>
        <w:gridCol w:w="1227"/>
      </w:tblGrid>
      <w:tr w14:paraId="38695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tblHeader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68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DA1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35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263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708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预算单价（元）</w:t>
            </w:r>
          </w:p>
        </w:tc>
      </w:tr>
      <w:tr w14:paraId="6A226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63D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429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未结合雌三醇测定试剂盒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0A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2*50测试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CDE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55C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2370.00 </w:t>
            </w:r>
          </w:p>
        </w:tc>
      </w:tr>
      <w:tr w14:paraId="76A0B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6E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CC4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全自动免疫检验系统用底物液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CB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4*130ml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832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7D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6400.00 </w:t>
            </w:r>
          </w:p>
        </w:tc>
      </w:tr>
      <w:tr w14:paraId="7854E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847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BDB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反应杯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CB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98ml*16盒/箱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E27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13E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2700.00 </w:t>
            </w:r>
          </w:p>
        </w:tc>
      </w:tr>
      <w:tr w14:paraId="7435C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CA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0AE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729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4*1950ml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B92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B7D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1790.00 </w:t>
            </w:r>
          </w:p>
        </w:tc>
      </w:tr>
      <w:tr w14:paraId="42F04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4D7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19B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样品杯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B4E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2ml*2000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964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C4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580.00 </w:t>
            </w:r>
          </w:p>
        </w:tc>
      </w:tr>
      <w:tr w14:paraId="57A7C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DE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0B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总β亚单位人绒毛膜促性腺激素校准品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727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C33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ED3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1695.00 </w:t>
            </w:r>
          </w:p>
        </w:tc>
      </w:tr>
      <w:tr w14:paraId="4912A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16A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4FD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雌二醇校准品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B0B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7*2.5ml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CF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C0C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1330.00 </w:t>
            </w:r>
          </w:p>
        </w:tc>
      </w:tr>
      <w:tr w14:paraId="57495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084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2D0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睾酮校准品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77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6*2.6ml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74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49D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1330.00 </w:t>
            </w:r>
          </w:p>
        </w:tc>
      </w:tr>
      <w:tr w14:paraId="03A6E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0F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FDD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泌乳素校准品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3E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2D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898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1330.00 </w:t>
            </w:r>
          </w:p>
        </w:tc>
      </w:tr>
      <w:tr w14:paraId="1D638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AAD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83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促卵泡生成激素校准品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219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74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9E5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1330.00 </w:t>
            </w:r>
          </w:p>
        </w:tc>
      </w:tr>
      <w:tr w14:paraId="22887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5A2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F3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未结合雌三醇校准品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E6A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7*2.5ml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C01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C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2950.00 </w:t>
            </w:r>
          </w:p>
        </w:tc>
      </w:tr>
      <w:tr w14:paraId="158A7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93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E69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黄体生成素校准品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8EA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6*4ML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4C9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C5E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1330.00 </w:t>
            </w:r>
          </w:p>
        </w:tc>
      </w:tr>
      <w:tr w14:paraId="1ADE3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74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F82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孕酮校准品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5D7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7EB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300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1330.00 </w:t>
            </w:r>
          </w:p>
        </w:tc>
      </w:tr>
      <w:tr w14:paraId="6CE69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DE6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1E8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ACCESS2废物袋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C35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20个/箱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7A3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DE5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1900.00 </w:t>
            </w:r>
          </w:p>
        </w:tc>
      </w:tr>
      <w:tr w14:paraId="54210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07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79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甲胎蛋白测定试剂盒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4F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6x50测试/盒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A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95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6600.00</w:t>
            </w:r>
          </w:p>
        </w:tc>
      </w:tr>
      <w:tr w14:paraId="1953B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B0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F7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样品稀释液 A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56C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344.00</w:t>
            </w:r>
          </w:p>
        </w:tc>
      </w:tr>
      <w:tr w14:paraId="04830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96B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C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系统检测溶液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7E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6*4ml 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E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F3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507.00</w:t>
            </w:r>
          </w:p>
        </w:tc>
      </w:tr>
      <w:tr w14:paraId="0AEFF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AE1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41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碱性清洗液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F3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1L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0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1E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1328.00</w:t>
            </w:r>
          </w:p>
        </w:tc>
      </w:tr>
      <w:tr w14:paraId="36398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536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61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酸性清洗液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90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1加仑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F42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1958.00</w:t>
            </w:r>
          </w:p>
        </w:tc>
      </w:tr>
      <w:tr w14:paraId="27BFA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D25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CE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维生素B12检测试剂盒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76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61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918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3692.00 </w:t>
            </w:r>
          </w:p>
        </w:tc>
      </w:tr>
      <w:tr w14:paraId="411EF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6DC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39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叶酸检测试剂盒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3D6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66D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75B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3818.00 </w:t>
            </w:r>
          </w:p>
        </w:tc>
      </w:tr>
      <w:tr w14:paraId="352FA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5C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E5F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降钙素检测试剂盒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8D6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D7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D63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2890.00 </w:t>
            </w:r>
          </w:p>
        </w:tc>
      </w:tr>
      <w:tr w14:paraId="76F66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F19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4D6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癌胚抗原定标液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4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7F4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A1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1500.00 </w:t>
            </w:r>
          </w:p>
        </w:tc>
      </w:tr>
      <w:tr w14:paraId="58BB4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DD2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EC0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促甲状腺素受体抗体定标液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FBA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4x2.0mL（冻干品复溶体积）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816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A5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3192.00 </w:t>
            </w:r>
          </w:p>
        </w:tc>
      </w:tr>
      <w:tr w14:paraId="63679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AC3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41B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甲胎蛋白定标液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C1A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35D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057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1500.00 </w:t>
            </w:r>
          </w:p>
        </w:tc>
      </w:tr>
      <w:tr w14:paraId="5A9E7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46E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A9E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鳞状上皮细胞癌抗原定标液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A78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E72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7B9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2083.00 </w:t>
            </w:r>
          </w:p>
        </w:tc>
      </w:tr>
      <w:tr w14:paraId="0EAEF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E59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8C6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人附睾蛋白4定标液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0E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A9D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E14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3215.00 </w:t>
            </w:r>
          </w:p>
        </w:tc>
      </w:tr>
      <w:tr w14:paraId="41164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933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C95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神经元特异性烯醇化酶定标液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80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96E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C6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2227.00 </w:t>
            </w:r>
          </w:p>
        </w:tc>
      </w:tr>
      <w:tr w14:paraId="31ED3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187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C00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糖类抗原125定标液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53D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877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A3C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2160.00 </w:t>
            </w:r>
          </w:p>
        </w:tc>
      </w:tr>
      <w:tr w14:paraId="42F78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1A9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451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糖类抗原15-3定标液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0E7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769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BA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2160.00 </w:t>
            </w:r>
          </w:p>
        </w:tc>
      </w:tr>
      <w:tr w14:paraId="1AB42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62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4AA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糖类抗原19－9定标液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A6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33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E2A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2160.00 </w:t>
            </w:r>
          </w:p>
        </w:tc>
      </w:tr>
      <w:tr w14:paraId="5CCAD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63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DAA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糖类抗原72－4定标液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C21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457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BBE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2160.00 </w:t>
            </w:r>
          </w:p>
        </w:tc>
      </w:tr>
      <w:tr w14:paraId="768DE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7BF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E41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非小细胞肺癌相关抗原21-1定标液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087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5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395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1458.00 </w:t>
            </w:r>
          </w:p>
        </w:tc>
      </w:tr>
      <w:tr w14:paraId="66904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266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C17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维生素B12定标液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8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E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28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1500.00 </w:t>
            </w:r>
          </w:p>
        </w:tc>
      </w:tr>
      <w:tr w14:paraId="66057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881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1C7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叶酸定标液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D18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C1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FA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1300.00 </w:t>
            </w:r>
          </w:p>
        </w:tc>
      </w:tr>
      <w:tr w14:paraId="56736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E1F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16A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胰岛素定标液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0D3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10E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B5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1262.00 </w:t>
            </w:r>
          </w:p>
        </w:tc>
      </w:tr>
      <w:tr w14:paraId="63FAD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57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82A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降钙素定标液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0BF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1C8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5E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4500.00 </w:t>
            </w:r>
          </w:p>
        </w:tc>
      </w:tr>
      <w:tr w14:paraId="2B107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BB3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686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游离前列腺特异性抗原定标液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1E8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845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36C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1422.00 </w:t>
            </w:r>
          </w:p>
        </w:tc>
      </w:tr>
      <w:tr w14:paraId="2AFB2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3D4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15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总前列腺特异性抗原定标液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401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DA4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F09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1775.00 </w:t>
            </w:r>
          </w:p>
        </w:tc>
      </w:tr>
      <w:tr w14:paraId="18EDF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F2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AA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C肽定标液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D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4x1.0mL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58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B5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1195.00 </w:t>
            </w:r>
          </w:p>
        </w:tc>
      </w:tr>
      <w:tr w14:paraId="48470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A80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E31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764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5*600ML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0C6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A4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1080.00 </w:t>
            </w:r>
          </w:p>
        </w:tc>
      </w:tr>
      <w:tr w14:paraId="42D67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5F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E01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样本稀释液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910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2*16ML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AB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EBC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265.00 </w:t>
            </w:r>
          </w:p>
        </w:tc>
      </w:tr>
      <w:tr w14:paraId="0E74E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612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F11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分析吸头/分析杯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33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48*84pc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4EE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8A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5300.00 </w:t>
            </w:r>
          </w:p>
        </w:tc>
      </w:tr>
      <w:tr w14:paraId="50F63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570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2C5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ISE清洗液/系统清洗液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82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 × 100 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BC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32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2060.00 </w:t>
            </w:r>
          </w:p>
        </w:tc>
      </w:tr>
      <w:tr w14:paraId="5E555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9BD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99B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067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 x 70 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8C0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B78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1000.00 </w:t>
            </w:r>
          </w:p>
        </w:tc>
      </w:tr>
      <w:tr w14:paraId="50AD6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4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2C8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三丙胺缓冲液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D04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2*2L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4F9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C98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1800.00 </w:t>
            </w:r>
          </w:p>
        </w:tc>
      </w:tr>
      <w:tr w14:paraId="49007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9B6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E92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缓冲液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004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2*2L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CC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D85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1800.00 </w:t>
            </w:r>
          </w:p>
        </w:tc>
      </w:tr>
      <w:tr w14:paraId="2CA4E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8B1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F7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总免疫球蛋白E检测试剂盒（化学发光法）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C99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7F0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02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2100.00 </w:t>
            </w:r>
          </w:p>
        </w:tc>
      </w:tr>
      <w:tr w14:paraId="0089E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F5F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9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鳞状上皮细胞癌抗原检测试剂盒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14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3C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D2F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4344.00</w:t>
            </w:r>
          </w:p>
        </w:tc>
      </w:tr>
      <w:tr w14:paraId="0F956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DE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22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游离前列腺特异抗原测定试剂盒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ADE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0F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C45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4590.00</w:t>
            </w:r>
          </w:p>
        </w:tc>
      </w:tr>
      <w:tr w14:paraId="6BF94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405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7CB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促甲状腺素受体抗体检测试剂盒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1C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19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F04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1249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7C2D2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4C5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33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免疫球蛋白E定标液IgE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F1F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FCC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0E9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1837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44CDC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AB3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27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革兰氏阴性细菌药敏卡片（GN13）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C4F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C13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DAE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0F1F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DA4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555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革兰氏阴性细菌药敏卡片（GN16）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683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7B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E45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26467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BEF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E5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革兰阴性细菌药敏卡片N334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1C9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C5F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A1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1CAA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A6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7E3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革兰阴性细菌药敏卡片N335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3E8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C19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252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6AFE0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559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807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革兰氏阴性细菌鉴定卡（GN）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EF7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3B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84B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1DF63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BB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FF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革兰氏阳性细菌药敏卡片（GP67）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8CF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ADA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68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A467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451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7D4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肺炎链球菌药敏卡片（GP68）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51F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D7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9AE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1516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11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5E5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革兰氏阳性细菌鉴定卡片（GP）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658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F9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E2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0482E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64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AC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革兰阳性细菌药敏卡片P639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70B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05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F4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6AAD7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53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B08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奈瑟菌、嗜血杆菌鉴定卡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560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EB7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8ED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1AC1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08C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99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厌氧菌及棒状杆菌鉴定卡片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927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AE6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60E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2F0D1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771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21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酵母菌鉴定卡片（YST）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C13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6C6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8F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1065.00 </w:t>
            </w:r>
          </w:p>
        </w:tc>
      </w:tr>
      <w:tr w14:paraId="114BF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365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C58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酵母样真菌药敏卡片YS08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BB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375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BE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1366.00 </w:t>
            </w:r>
          </w:p>
        </w:tc>
      </w:tr>
      <w:tr w14:paraId="566B7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D57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970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需氧和兼性厌氧微生物培养瓶（成人）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0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100瓶/箱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432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6B6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56.00 </w:t>
            </w:r>
          </w:p>
        </w:tc>
      </w:tr>
      <w:tr w14:paraId="30104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566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AA4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需氧培养瓶（比色法）（儿童瓶）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901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20瓶/盒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F21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7B1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37.00 </w:t>
            </w:r>
          </w:p>
        </w:tc>
      </w:tr>
      <w:tr w14:paraId="76C3E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42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41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一次性悬浮液管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18C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2000支/箱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ED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4A1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.00</w:t>
            </w:r>
          </w:p>
        </w:tc>
      </w:tr>
      <w:tr w14:paraId="52C93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C9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FF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厌氧和兼性厌氧微生物培养瓶（成人）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2A4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100瓶/箱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AB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E4B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56.00 </w:t>
            </w:r>
          </w:p>
        </w:tc>
      </w:tr>
    </w:tbl>
    <w:p w14:paraId="0AAE8D9F">
      <w:p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其他参数要求：</w:t>
      </w:r>
    </w:p>
    <w:p w14:paraId="3E93C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1.序号1-1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试剂用于全自动电化学发光免疫分析仪（型号ACCESS2）</w:t>
      </w:r>
    </w:p>
    <w:p w14:paraId="18110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2.序号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-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52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试剂用于全自动电化学发光免疫分析仪（型号Cobas e602）</w:t>
      </w:r>
    </w:p>
    <w:p w14:paraId="50A9D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3.序号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53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-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69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试剂用于血培养仪（BACT/ALERT 3D）及药敏鉴定仪（VITEK2-COMPACT）</w:t>
      </w:r>
    </w:p>
    <w:p w14:paraId="3CCFF2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打“★”号条款为实质性条款，若有任何一条负偏离或不满足则导致响应无效；</w:t>
      </w:r>
    </w:p>
    <w:p w14:paraId="16C55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非“★”号条款为一般性条款，若存在  3  条（或以上）负偏离或不满足则导致响应无效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E72F4"/>
    <w:rsid w:val="03A5688D"/>
    <w:rsid w:val="04334E95"/>
    <w:rsid w:val="07F3213E"/>
    <w:rsid w:val="0C6553FE"/>
    <w:rsid w:val="0E0B7EB5"/>
    <w:rsid w:val="10427DE8"/>
    <w:rsid w:val="14EB3350"/>
    <w:rsid w:val="1916004E"/>
    <w:rsid w:val="1B9A0C2E"/>
    <w:rsid w:val="20DE5E96"/>
    <w:rsid w:val="24E90EB1"/>
    <w:rsid w:val="2523677D"/>
    <w:rsid w:val="27FD324A"/>
    <w:rsid w:val="29326D63"/>
    <w:rsid w:val="2F6703D3"/>
    <w:rsid w:val="3A6A7A2A"/>
    <w:rsid w:val="3CA752BC"/>
    <w:rsid w:val="41E87366"/>
    <w:rsid w:val="44966C89"/>
    <w:rsid w:val="4AFC7081"/>
    <w:rsid w:val="4DFB07CE"/>
    <w:rsid w:val="50453B37"/>
    <w:rsid w:val="63530E2A"/>
    <w:rsid w:val="66BA277F"/>
    <w:rsid w:val="69E90F2E"/>
    <w:rsid w:val="6E81701C"/>
    <w:rsid w:val="71A5352E"/>
    <w:rsid w:val="73096B1B"/>
    <w:rsid w:val="7D91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1306</Words>
  <Characters>2130</Characters>
  <Lines>0</Lines>
  <Paragraphs>0</Paragraphs>
  <TotalTime>3</TotalTime>
  <ScaleCrop>false</ScaleCrop>
  <LinksUpToDate>false</LinksUpToDate>
  <CharactersWithSpaces>2206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Administrator</cp:lastModifiedBy>
  <dcterms:modified xsi:type="dcterms:W3CDTF">2026-08-11T06:04:53Z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eyJoZGlkIjoiMjM1OTMyNGJhOGI2NzMwOTdmNjczYjUxMzI4YTNiNWUiLCJ1c2VySWQiOiIzNzA5MjU5MzEifQ==</vt:lpwstr>
  </property>
  <property fmtid="{D5CDD505-2E9C-101B-9397-08002B2CF9AE}" pid="4" name="ICV">
    <vt:lpwstr>C17D0B916B1D431F94D10035ADEF2D60_12</vt:lpwstr>
  </property>
</Properties>
</file>